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29" w:rsidRPr="0029328C" w:rsidRDefault="008A6729" w:rsidP="008A6729">
      <w:pPr>
        <w:spacing w:after="0"/>
        <w:rPr>
          <w:rFonts w:asciiTheme="majorHAnsi" w:hAnsiTheme="majorHAnsi"/>
          <w:b/>
        </w:rPr>
      </w:pPr>
      <w:r w:rsidRPr="0029328C">
        <w:rPr>
          <w:rFonts w:asciiTheme="majorHAnsi" w:hAnsiTheme="majorHAnsi"/>
          <w:b/>
        </w:rPr>
        <w:t>OSNOVNA GLAZBENA ŠKOLA PAKRAC</w:t>
      </w:r>
    </w:p>
    <w:p w:rsidR="008A6729" w:rsidRPr="0029328C" w:rsidRDefault="008A6729" w:rsidP="008A6729">
      <w:pPr>
        <w:spacing w:after="0"/>
        <w:rPr>
          <w:rFonts w:asciiTheme="majorHAnsi" w:hAnsiTheme="majorHAnsi"/>
        </w:rPr>
      </w:pPr>
      <w:r w:rsidRPr="0029328C">
        <w:rPr>
          <w:rFonts w:asciiTheme="majorHAnsi" w:hAnsiTheme="majorHAnsi"/>
        </w:rPr>
        <w:t>Trg bana Jelačića 1, Pakrac</w:t>
      </w:r>
    </w:p>
    <w:p w:rsidR="008A6729" w:rsidRPr="0029328C" w:rsidRDefault="008A6729" w:rsidP="008A6729">
      <w:pPr>
        <w:spacing w:after="0"/>
        <w:rPr>
          <w:rFonts w:asciiTheme="majorHAnsi" w:hAnsiTheme="majorHAnsi"/>
        </w:rPr>
      </w:pPr>
      <w:r w:rsidRPr="0029328C">
        <w:rPr>
          <w:rFonts w:asciiTheme="majorHAnsi" w:hAnsiTheme="majorHAnsi"/>
        </w:rPr>
        <w:t xml:space="preserve">Tel. 034/511-024  </w:t>
      </w:r>
      <w:proofErr w:type="spellStart"/>
      <w:r w:rsidRPr="0029328C">
        <w:rPr>
          <w:rFonts w:asciiTheme="majorHAnsi" w:hAnsiTheme="majorHAnsi"/>
        </w:rPr>
        <w:t>Fax</w:t>
      </w:r>
      <w:proofErr w:type="spellEnd"/>
      <w:r w:rsidRPr="0029328C">
        <w:rPr>
          <w:rFonts w:asciiTheme="majorHAnsi" w:hAnsiTheme="majorHAnsi"/>
        </w:rPr>
        <w:t>. 034/511-025</w:t>
      </w:r>
    </w:p>
    <w:p w:rsidR="008A6729" w:rsidRPr="0029328C" w:rsidRDefault="008A6729" w:rsidP="008A6729">
      <w:pPr>
        <w:spacing w:after="0"/>
        <w:rPr>
          <w:rFonts w:asciiTheme="majorHAnsi" w:hAnsiTheme="majorHAnsi"/>
        </w:rPr>
      </w:pPr>
      <w:r w:rsidRPr="0029328C">
        <w:rPr>
          <w:rFonts w:asciiTheme="majorHAnsi" w:hAnsiTheme="majorHAnsi"/>
        </w:rPr>
        <w:t xml:space="preserve">e-mail: </w:t>
      </w:r>
      <w:hyperlink r:id="rId6" w:history="1">
        <w:r w:rsidRPr="0029328C">
          <w:rPr>
            <w:rStyle w:val="Hiperveza"/>
            <w:rFonts w:asciiTheme="majorHAnsi" w:hAnsiTheme="majorHAnsi"/>
          </w:rPr>
          <w:t>glazbena@ogs-pakrac.skole.hr</w:t>
        </w:r>
      </w:hyperlink>
      <w:r w:rsidRPr="0029328C">
        <w:rPr>
          <w:rFonts w:asciiTheme="majorHAnsi" w:hAnsiTheme="majorHAnsi"/>
        </w:rPr>
        <w:t xml:space="preserve"> </w:t>
      </w:r>
    </w:p>
    <w:p w:rsidR="008A6729" w:rsidRPr="0029328C" w:rsidRDefault="008A6729" w:rsidP="008A6729">
      <w:pPr>
        <w:spacing w:after="0"/>
        <w:rPr>
          <w:rFonts w:asciiTheme="majorHAnsi" w:hAnsiTheme="majorHAnsi"/>
        </w:rPr>
      </w:pPr>
      <w:r w:rsidRPr="0029328C">
        <w:rPr>
          <w:rFonts w:asciiTheme="majorHAnsi" w:hAnsiTheme="majorHAnsi"/>
        </w:rPr>
        <w:t xml:space="preserve">OIB: </w:t>
      </w:r>
      <w:r w:rsidRPr="0029328C">
        <w:rPr>
          <w:rFonts w:asciiTheme="majorHAnsi" w:hAnsiTheme="majorHAnsi"/>
          <w:u w:val="single"/>
        </w:rPr>
        <w:t>70290820705</w:t>
      </w:r>
    </w:p>
    <w:p w:rsidR="004C15FC" w:rsidRPr="0029328C" w:rsidRDefault="008A6729" w:rsidP="004C15FC">
      <w:pPr>
        <w:spacing w:after="0"/>
        <w:rPr>
          <w:rFonts w:asciiTheme="majorHAnsi" w:hAnsiTheme="majorHAnsi"/>
          <w:u w:val="single"/>
        </w:rPr>
      </w:pPr>
      <w:r w:rsidRPr="0029328C">
        <w:rPr>
          <w:rFonts w:asciiTheme="majorHAnsi" w:hAnsiTheme="majorHAnsi"/>
        </w:rPr>
        <w:t xml:space="preserve">Broj RKP: </w:t>
      </w:r>
      <w:r w:rsidRPr="0029328C">
        <w:rPr>
          <w:rFonts w:asciiTheme="majorHAnsi" w:hAnsiTheme="majorHAnsi"/>
          <w:u w:val="single"/>
        </w:rPr>
        <w:t>15608</w:t>
      </w:r>
      <w:r w:rsidR="004C15FC" w:rsidRPr="0029328C">
        <w:rPr>
          <w:rFonts w:asciiTheme="majorHAnsi" w:hAnsiTheme="majorHAnsi"/>
          <w:u w:val="single"/>
        </w:rPr>
        <w:t xml:space="preserve">, </w:t>
      </w:r>
      <w:r w:rsidR="004C15FC" w:rsidRPr="0029328C">
        <w:rPr>
          <w:rFonts w:asciiTheme="majorHAnsi" w:hAnsiTheme="majorHAnsi"/>
        </w:rPr>
        <w:t xml:space="preserve">Razina: </w:t>
      </w:r>
      <w:r w:rsidR="004C15FC" w:rsidRPr="0029328C">
        <w:rPr>
          <w:rFonts w:asciiTheme="majorHAnsi" w:hAnsiTheme="majorHAnsi"/>
          <w:u w:val="single"/>
        </w:rPr>
        <w:t>31</w:t>
      </w:r>
      <w:r w:rsidR="004C15FC" w:rsidRPr="0029328C">
        <w:rPr>
          <w:rFonts w:asciiTheme="majorHAnsi" w:hAnsiTheme="majorHAnsi"/>
        </w:rPr>
        <w:t xml:space="preserve">, Razdjel: </w:t>
      </w:r>
      <w:r w:rsidR="004C15FC" w:rsidRPr="0029328C">
        <w:rPr>
          <w:rFonts w:asciiTheme="majorHAnsi" w:hAnsiTheme="majorHAnsi"/>
          <w:u w:val="single"/>
        </w:rPr>
        <w:t>000</w:t>
      </w:r>
    </w:p>
    <w:p w:rsidR="004C15FC" w:rsidRPr="0029328C" w:rsidRDefault="004C15FC" w:rsidP="004C15FC">
      <w:pPr>
        <w:spacing w:after="0"/>
        <w:rPr>
          <w:rFonts w:asciiTheme="majorHAnsi" w:hAnsiTheme="majorHAnsi"/>
          <w:u w:val="single"/>
        </w:rPr>
      </w:pPr>
      <w:r w:rsidRPr="0029328C">
        <w:rPr>
          <w:rFonts w:asciiTheme="majorHAnsi" w:hAnsiTheme="majorHAnsi"/>
        </w:rPr>
        <w:t xml:space="preserve">Šifra djelatnosti: </w:t>
      </w:r>
      <w:r w:rsidRPr="0029328C">
        <w:rPr>
          <w:rFonts w:asciiTheme="majorHAnsi" w:hAnsiTheme="majorHAnsi"/>
          <w:u w:val="single"/>
        </w:rPr>
        <w:t>8532</w:t>
      </w:r>
      <w:r w:rsidRPr="0029328C">
        <w:rPr>
          <w:rFonts w:asciiTheme="majorHAnsi" w:hAnsiTheme="majorHAnsi"/>
        </w:rPr>
        <w:t xml:space="preserve">, Šifra općine: </w:t>
      </w:r>
      <w:r w:rsidRPr="0029328C">
        <w:rPr>
          <w:rFonts w:asciiTheme="majorHAnsi" w:hAnsiTheme="majorHAnsi"/>
          <w:u w:val="single"/>
        </w:rPr>
        <w:t>318</w:t>
      </w:r>
    </w:p>
    <w:p w:rsidR="004C15FC" w:rsidRPr="0029328C" w:rsidRDefault="004C15FC" w:rsidP="004C15FC">
      <w:pPr>
        <w:spacing w:after="0"/>
        <w:rPr>
          <w:rFonts w:asciiTheme="majorHAnsi" w:hAnsiTheme="majorHAnsi"/>
        </w:rPr>
      </w:pPr>
    </w:p>
    <w:p w:rsidR="004C15FC" w:rsidRPr="0029328C" w:rsidRDefault="004C15FC" w:rsidP="004C15FC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9328C">
        <w:rPr>
          <w:rFonts w:asciiTheme="majorHAnsi" w:hAnsiTheme="majorHAnsi"/>
          <w:b/>
          <w:sz w:val="28"/>
          <w:szCs w:val="28"/>
        </w:rPr>
        <w:t xml:space="preserve">BILJEŠKE </w:t>
      </w:r>
    </w:p>
    <w:p w:rsidR="004C15FC" w:rsidRPr="0029328C" w:rsidRDefault="004C15FC" w:rsidP="004C15FC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29328C">
        <w:rPr>
          <w:rFonts w:asciiTheme="majorHAnsi" w:hAnsiTheme="majorHAnsi"/>
          <w:b/>
          <w:sz w:val="28"/>
          <w:szCs w:val="28"/>
        </w:rPr>
        <w:t>UZ FINANCIJSKE IZVJEŠTAJE ZA RAZDOBLJE</w:t>
      </w:r>
    </w:p>
    <w:p w:rsidR="004C15FC" w:rsidRPr="0029328C" w:rsidRDefault="00D353AD" w:rsidP="004C15FC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OD 01.01.2022. DO 31.12.2022</w:t>
      </w:r>
      <w:r w:rsidR="004C15FC" w:rsidRPr="0029328C">
        <w:rPr>
          <w:rFonts w:asciiTheme="majorHAnsi" w:hAnsiTheme="majorHAnsi"/>
          <w:b/>
          <w:sz w:val="28"/>
          <w:szCs w:val="28"/>
        </w:rPr>
        <w:t>.</w:t>
      </w:r>
    </w:p>
    <w:p w:rsidR="004C15FC" w:rsidRPr="0029328C" w:rsidRDefault="004C15FC" w:rsidP="004C15FC">
      <w:pPr>
        <w:rPr>
          <w:rFonts w:asciiTheme="majorHAnsi" w:hAnsiTheme="majorHAnsi"/>
          <w:b/>
          <w:u w:val="single"/>
        </w:rPr>
      </w:pPr>
    </w:p>
    <w:p w:rsidR="004C15FC" w:rsidRPr="0029328C" w:rsidRDefault="004C15FC" w:rsidP="004C15FC">
      <w:pPr>
        <w:rPr>
          <w:rFonts w:asciiTheme="majorHAnsi" w:hAnsiTheme="majorHAnsi"/>
          <w:b/>
          <w:i/>
          <w:sz w:val="24"/>
          <w:szCs w:val="24"/>
        </w:rPr>
      </w:pPr>
      <w:r w:rsidRPr="0029328C">
        <w:rPr>
          <w:rFonts w:asciiTheme="majorHAnsi" w:hAnsiTheme="majorHAnsi"/>
          <w:b/>
          <w:i/>
          <w:sz w:val="24"/>
          <w:szCs w:val="24"/>
        </w:rPr>
        <w:t>Bilješke uz obrazac PR-RAS</w:t>
      </w:r>
    </w:p>
    <w:p w:rsidR="004C15FC" w:rsidRDefault="00D353AD" w:rsidP="00DB7A52">
      <w:pPr>
        <w:spacing w:after="0"/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u w:val="single"/>
        </w:rPr>
        <w:t>ŠIFRA  6</w:t>
      </w:r>
      <w:r w:rsidR="004C15FC" w:rsidRPr="0029328C">
        <w:rPr>
          <w:rFonts w:asciiTheme="majorHAnsi" w:hAnsiTheme="majorHAnsi"/>
          <w:b/>
          <w:i/>
          <w:u w:val="single"/>
        </w:rPr>
        <w:t xml:space="preserve"> - Prihodi poslovanja 1.</w:t>
      </w:r>
      <w:r>
        <w:rPr>
          <w:rFonts w:asciiTheme="majorHAnsi" w:hAnsiTheme="majorHAnsi"/>
          <w:b/>
          <w:i/>
          <w:u w:val="single"/>
        </w:rPr>
        <w:t>927.980,45</w:t>
      </w:r>
      <w:r w:rsidR="00EF0C2F">
        <w:rPr>
          <w:rFonts w:asciiTheme="majorHAnsi" w:hAnsiTheme="majorHAnsi"/>
          <w:b/>
          <w:i/>
          <w:u w:val="single"/>
        </w:rPr>
        <w:t>kn</w:t>
      </w:r>
      <w:r w:rsidR="004C15FC" w:rsidRPr="0029328C">
        <w:rPr>
          <w:rFonts w:asciiTheme="majorHAnsi" w:hAnsiTheme="majorHAnsi"/>
          <w:b/>
          <w:i/>
        </w:rPr>
        <w:t xml:space="preserve"> </w:t>
      </w:r>
    </w:p>
    <w:p w:rsidR="00DB7A52" w:rsidRPr="0029328C" w:rsidRDefault="00DB7A52" w:rsidP="00DB7A52">
      <w:pPr>
        <w:spacing w:after="0"/>
        <w:jc w:val="both"/>
        <w:rPr>
          <w:rFonts w:asciiTheme="majorHAnsi" w:hAnsiTheme="majorHAnsi"/>
          <w:b/>
          <w:i/>
          <w:u w:val="single"/>
        </w:rPr>
      </w:pPr>
    </w:p>
    <w:p w:rsidR="004C15FC" w:rsidRPr="0029328C" w:rsidRDefault="00D353AD" w:rsidP="00DB7A52">
      <w:pPr>
        <w:pStyle w:val="Odlomakpopisa"/>
        <w:spacing w:after="0" w:line="240" w:lineRule="auto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ŠIFRA  </w:t>
      </w:r>
      <w:r w:rsidR="004C15FC" w:rsidRPr="0029328C">
        <w:rPr>
          <w:rFonts w:asciiTheme="majorHAnsi" w:hAnsiTheme="majorHAnsi"/>
          <w:b/>
        </w:rPr>
        <w:t>63</w:t>
      </w:r>
      <w:r>
        <w:rPr>
          <w:rFonts w:asciiTheme="majorHAnsi" w:hAnsiTheme="majorHAnsi"/>
          <w:b/>
        </w:rPr>
        <w:t>6</w:t>
      </w:r>
      <w:r w:rsidR="004C15FC" w:rsidRPr="0029328C">
        <w:rPr>
          <w:rFonts w:asciiTheme="majorHAnsi" w:hAnsiTheme="majorHAnsi"/>
        </w:rPr>
        <w:t xml:space="preserve"> -</w:t>
      </w:r>
      <w:r w:rsidR="00F82E0F" w:rsidRPr="0029328C">
        <w:rPr>
          <w:rFonts w:asciiTheme="majorHAnsi" w:hAnsiTheme="majorHAnsi"/>
        </w:rPr>
        <w:t xml:space="preserve"> prihodi</w:t>
      </w:r>
      <w:r w:rsidR="004C15FC" w:rsidRPr="0029328C">
        <w:rPr>
          <w:rFonts w:asciiTheme="majorHAnsi" w:hAnsiTheme="majorHAnsi"/>
        </w:rPr>
        <w:t xml:space="preserve"> za zaposlene </w:t>
      </w:r>
      <w:r w:rsidR="00F82E0F" w:rsidRPr="0029328C">
        <w:rPr>
          <w:rFonts w:asciiTheme="majorHAnsi" w:hAnsiTheme="majorHAnsi"/>
        </w:rPr>
        <w:t xml:space="preserve">iznose </w:t>
      </w:r>
      <w:r>
        <w:rPr>
          <w:rFonts w:asciiTheme="majorHAnsi" w:hAnsiTheme="majorHAnsi"/>
        </w:rPr>
        <w:t xml:space="preserve">1.694.181,68 </w:t>
      </w:r>
      <w:r w:rsidR="00051AD5" w:rsidRPr="0029328C">
        <w:rPr>
          <w:rFonts w:asciiTheme="majorHAnsi" w:hAnsiTheme="majorHAnsi"/>
        </w:rPr>
        <w:t xml:space="preserve">kn </w:t>
      </w:r>
      <w:r>
        <w:rPr>
          <w:rFonts w:asciiTheme="majorHAnsi" w:hAnsiTheme="majorHAnsi"/>
        </w:rPr>
        <w:t>što je slično  iznosu iz prethodne godine. Zadržao se isti broj zaposlenika s istim kvalifikacijama.</w:t>
      </w:r>
    </w:p>
    <w:p w:rsidR="004C15FC" w:rsidRPr="0029328C" w:rsidRDefault="004C15FC" w:rsidP="00DB7A52">
      <w:pPr>
        <w:spacing w:after="0" w:line="240" w:lineRule="auto"/>
        <w:ind w:left="1416"/>
        <w:jc w:val="both"/>
        <w:rPr>
          <w:rFonts w:asciiTheme="majorHAnsi" w:hAnsiTheme="majorHAnsi"/>
        </w:rPr>
      </w:pPr>
      <w:r w:rsidRPr="0029328C">
        <w:rPr>
          <w:rFonts w:asciiTheme="majorHAnsi" w:hAnsiTheme="majorHAnsi"/>
        </w:rPr>
        <w:t xml:space="preserve">   - prihodi od Grada Pakraca su iznosili </w:t>
      </w:r>
      <w:r w:rsidR="00D353AD">
        <w:rPr>
          <w:rFonts w:asciiTheme="majorHAnsi" w:hAnsiTheme="majorHAnsi"/>
        </w:rPr>
        <w:t>31.848,00</w:t>
      </w:r>
      <w:r w:rsidR="00645998">
        <w:rPr>
          <w:rFonts w:asciiTheme="majorHAnsi" w:hAnsiTheme="majorHAnsi"/>
        </w:rPr>
        <w:t xml:space="preserve"> kn, od toga 15.000,00kn polugodišnje</w:t>
      </w:r>
      <w:r w:rsidRPr="0029328C">
        <w:rPr>
          <w:rFonts w:asciiTheme="majorHAnsi" w:hAnsiTheme="majorHAnsi"/>
        </w:rPr>
        <w:t xml:space="preserve"> (ukupno 30.000,00kn), </w:t>
      </w:r>
      <w:r w:rsidR="00645998">
        <w:rPr>
          <w:rFonts w:asciiTheme="majorHAnsi" w:hAnsiTheme="majorHAnsi"/>
        </w:rPr>
        <w:t>1500,00 kn za Pakračko ljeto i 348,00 za nabavku kajdanki.</w:t>
      </w:r>
    </w:p>
    <w:p w:rsidR="004C15FC" w:rsidRPr="0029328C" w:rsidRDefault="00131378" w:rsidP="00DB7A5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ŠIFRA  652 </w:t>
      </w:r>
      <w:r>
        <w:rPr>
          <w:rFonts w:asciiTheme="majorHAnsi" w:hAnsiTheme="majorHAnsi"/>
        </w:rPr>
        <w:t>- prihod</w:t>
      </w:r>
      <w:r w:rsidR="004C15FC" w:rsidRPr="0029328C">
        <w:rPr>
          <w:rFonts w:asciiTheme="majorHAnsi" w:hAnsiTheme="majorHAnsi"/>
        </w:rPr>
        <w:t xml:space="preserve"> od sufinanciranja participacije roditelja </w:t>
      </w:r>
      <w:r>
        <w:rPr>
          <w:rFonts w:asciiTheme="majorHAnsi" w:hAnsiTheme="majorHAnsi"/>
        </w:rPr>
        <w:t xml:space="preserve">– 102.320,00 zbog rada </w:t>
      </w:r>
      <w:r w:rsidR="00051AD5" w:rsidRPr="0029328C">
        <w:rPr>
          <w:rFonts w:asciiTheme="majorHAnsi" w:hAnsiTheme="majorHAnsi"/>
        </w:rPr>
        <w:t xml:space="preserve"> u Riznicu i uspostavljanja boljeg sustava praćenja dugovanja i same naplate izdanih računa</w:t>
      </w:r>
      <w:r>
        <w:rPr>
          <w:rFonts w:asciiTheme="majorHAnsi" w:hAnsiTheme="majorHAnsi"/>
        </w:rPr>
        <w:t>.</w:t>
      </w:r>
    </w:p>
    <w:p w:rsidR="00051AD5" w:rsidRPr="0029328C" w:rsidRDefault="002923E4" w:rsidP="00DB7A5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</w:t>
      </w:r>
    </w:p>
    <w:p w:rsidR="004C15FC" w:rsidRDefault="002923E4" w:rsidP="00DB7A52">
      <w:pPr>
        <w:pStyle w:val="Tijeloteksta-uvlaka3"/>
        <w:ind w:left="0"/>
        <w:rPr>
          <w:rFonts w:asciiTheme="majorHAnsi" w:hAnsiTheme="majorHAnsi" w:cs="Times New Roman"/>
          <w:sz w:val="22"/>
          <w:lang w:val="hr-HR"/>
        </w:rPr>
      </w:pPr>
      <w:r>
        <w:rPr>
          <w:rFonts w:asciiTheme="majorHAnsi" w:hAnsiTheme="majorHAnsi" w:cs="Times New Roman"/>
          <w:b/>
          <w:sz w:val="22"/>
          <w:lang w:val="hr-HR"/>
        </w:rPr>
        <w:t>ŠIFRA</w:t>
      </w:r>
      <w:r w:rsidR="004C15FC" w:rsidRPr="0029328C">
        <w:rPr>
          <w:rFonts w:asciiTheme="majorHAnsi" w:hAnsiTheme="majorHAnsi" w:cs="Times New Roman"/>
          <w:b/>
          <w:sz w:val="22"/>
          <w:lang w:val="hr-HR"/>
        </w:rPr>
        <w:t xml:space="preserve"> </w:t>
      </w:r>
      <w:r>
        <w:rPr>
          <w:rFonts w:asciiTheme="majorHAnsi" w:hAnsiTheme="majorHAnsi" w:cs="Times New Roman"/>
          <w:b/>
          <w:sz w:val="22"/>
          <w:lang w:val="hr-HR"/>
        </w:rPr>
        <w:t>671</w:t>
      </w:r>
      <w:r>
        <w:rPr>
          <w:rFonts w:asciiTheme="majorHAnsi" w:hAnsiTheme="majorHAnsi" w:cs="Times New Roman"/>
          <w:sz w:val="22"/>
          <w:lang w:val="hr-HR"/>
        </w:rPr>
        <w:t xml:space="preserve"> – povećanje </w:t>
      </w:r>
      <w:r w:rsidR="004C15FC" w:rsidRPr="0029328C">
        <w:rPr>
          <w:rFonts w:asciiTheme="majorHAnsi" w:hAnsiTheme="majorHAnsi" w:cs="Times New Roman"/>
          <w:sz w:val="22"/>
          <w:lang w:val="hr-HR"/>
        </w:rPr>
        <w:t>prihoda</w:t>
      </w:r>
      <w:r>
        <w:rPr>
          <w:rFonts w:asciiTheme="majorHAnsi" w:hAnsiTheme="majorHAnsi" w:cs="Times New Roman"/>
          <w:sz w:val="22"/>
          <w:lang w:val="hr-HR"/>
        </w:rPr>
        <w:t xml:space="preserve"> – 131.478,77</w:t>
      </w:r>
      <w:r w:rsidR="00051AD5" w:rsidRPr="0029328C">
        <w:rPr>
          <w:rFonts w:asciiTheme="majorHAnsi" w:hAnsiTheme="majorHAnsi" w:cs="Times New Roman"/>
          <w:sz w:val="22"/>
          <w:lang w:val="hr-HR"/>
        </w:rPr>
        <w:t>kn</w:t>
      </w:r>
      <w:r w:rsidR="004C15FC" w:rsidRPr="0029328C">
        <w:rPr>
          <w:rFonts w:asciiTheme="majorHAnsi" w:hAnsiTheme="majorHAnsi" w:cs="Times New Roman"/>
          <w:sz w:val="22"/>
          <w:lang w:val="hr-HR"/>
        </w:rPr>
        <w:t xml:space="preserve"> u odnosu na</w:t>
      </w:r>
      <w:r w:rsidR="00051AD5" w:rsidRPr="0029328C">
        <w:rPr>
          <w:rFonts w:asciiTheme="majorHAnsi" w:hAnsiTheme="majorHAnsi" w:cs="Times New Roman"/>
          <w:sz w:val="22"/>
          <w:lang w:val="hr-HR"/>
        </w:rPr>
        <w:t xml:space="preserve"> isto vrijeme prošle godine</w:t>
      </w:r>
      <w:r>
        <w:rPr>
          <w:rFonts w:asciiTheme="majorHAnsi" w:hAnsiTheme="majorHAnsi" w:cs="Times New Roman"/>
          <w:sz w:val="22"/>
          <w:lang w:val="hr-HR"/>
        </w:rPr>
        <w:t xml:space="preserve"> zbog promjene u cijeni energenata </w:t>
      </w:r>
      <w:r w:rsidR="00DB7A52">
        <w:rPr>
          <w:rFonts w:asciiTheme="majorHAnsi" w:hAnsiTheme="majorHAnsi" w:cs="Times New Roman"/>
          <w:sz w:val="22"/>
          <w:lang w:val="hr-HR"/>
        </w:rPr>
        <w:t xml:space="preserve"> i </w:t>
      </w:r>
      <w:r>
        <w:rPr>
          <w:rFonts w:asciiTheme="majorHAnsi" w:hAnsiTheme="majorHAnsi" w:cs="Times New Roman"/>
          <w:sz w:val="22"/>
          <w:lang w:val="hr-HR"/>
        </w:rPr>
        <w:t>općeg poskupljenja .</w:t>
      </w:r>
    </w:p>
    <w:p w:rsidR="002923E4" w:rsidRDefault="002923E4" w:rsidP="00DB7A52">
      <w:pPr>
        <w:pStyle w:val="Tijeloteksta-uvlaka3"/>
        <w:ind w:left="0"/>
        <w:rPr>
          <w:rFonts w:asciiTheme="majorHAnsi" w:hAnsiTheme="majorHAnsi" w:cs="Times New Roman"/>
          <w:sz w:val="22"/>
          <w:lang w:val="hr-HR"/>
        </w:rPr>
      </w:pPr>
    </w:p>
    <w:p w:rsidR="004C15FC" w:rsidRDefault="002923E4" w:rsidP="00DB7A52">
      <w:pPr>
        <w:pStyle w:val="Tijeloteksta-uvlaka3"/>
        <w:ind w:left="0"/>
        <w:rPr>
          <w:rFonts w:asciiTheme="majorHAnsi" w:hAnsiTheme="majorHAnsi" w:cs="Times New Roman"/>
          <w:b/>
          <w:sz w:val="24"/>
          <w:szCs w:val="24"/>
          <w:u w:val="single"/>
          <w:lang w:val="hr-HR"/>
        </w:rPr>
      </w:pPr>
      <w:r w:rsidRPr="002923E4">
        <w:rPr>
          <w:rFonts w:asciiTheme="majorHAnsi" w:hAnsiTheme="majorHAnsi" w:cs="Times New Roman"/>
          <w:b/>
          <w:sz w:val="22"/>
          <w:lang w:val="hr-HR"/>
        </w:rPr>
        <w:t xml:space="preserve">ŠIFRA </w:t>
      </w:r>
      <w:r w:rsidRPr="002923E4">
        <w:rPr>
          <w:rFonts w:asciiTheme="majorHAnsi" w:hAnsiTheme="majorHAnsi" w:cs="Times New Roman"/>
          <w:b/>
          <w:sz w:val="24"/>
          <w:szCs w:val="24"/>
          <w:u w:val="single"/>
          <w:lang w:val="hr-HR"/>
        </w:rPr>
        <w:t>3</w:t>
      </w:r>
      <w:r>
        <w:rPr>
          <w:rFonts w:asciiTheme="majorHAnsi" w:hAnsiTheme="majorHAnsi" w:cs="Times New Roman"/>
          <w:b/>
          <w:sz w:val="24"/>
          <w:szCs w:val="24"/>
          <w:u w:val="single"/>
          <w:lang w:val="hr-HR"/>
        </w:rPr>
        <w:t xml:space="preserve"> </w:t>
      </w:r>
      <w:r w:rsidR="004C15FC" w:rsidRPr="00DB7A52">
        <w:rPr>
          <w:rFonts w:asciiTheme="majorHAnsi" w:hAnsiTheme="majorHAnsi" w:cs="Times New Roman"/>
          <w:b/>
          <w:sz w:val="24"/>
          <w:szCs w:val="24"/>
          <w:u w:val="single"/>
          <w:lang w:val="hr-HR"/>
        </w:rPr>
        <w:t xml:space="preserve"> – Rashodi poslovanja 1.</w:t>
      </w:r>
      <w:r>
        <w:rPr>
          <w:rFonts w:asciiTheme="majorHAnsi" w:hAnsiTheme="majorHAnsi" w:cs="Times New Roman"/>
          <w:b/>
          <w:sz w:val="24"/>
          <w:szCs w:val="24"/>
          <w:u w:val="single"/>
          <w:lang w:val="hr-HR"/>
        </w:rPr>
        <w:t>883.063,81</w:t>
      </w:r>
      <w:r w:rsidR="004C15FC" w:rsidRPr="00DB7A52">
        <w:rPr>
          <w:rFonts w:asciiTheme="majorHAnsi" w:hAnsiTheme="majorHAnsi" w:cs="Times New Roman"/>
          <w:b/>
          <w:sz w:val="24"/>
          <w:szCs w:val="24"/>
          <w:u w:val="single"/>
          <w:lang w:val="hr-HR"/>
        </w:rPr>
        <w:t xml:space="preserve"> kn </w:t>
      </w:r>
    </w:p>
    <w:p w:rsidR="00DB7A52" w:rsidRPr="00DB7A52" w:rsidRDefault="00DB7A52" w:rsidP="00DB7A52">
      <w:pPr>
        <w:pStyle w:val="Tijeloteksta-uvlaka3"/>
        <w:ind w:left="0"/>
        <w:rPr>
          <w:rFonts w:asciiTheme="majorHAnsi" w:hAnsiTheme="majorHAnsi" w:cs="Times New Roman"/>
          <w:b/>
          <w:sz w:val="24"/>
          <w:szCs w:val="24"/>
          <w:u w:val="single"/>
          <w:lang w:val="hr-HR"/>
        </w:rPr>
      </w:pPr>
    </w:p>
    <w:p w:rsidR="004C15FC" w:rsidRPr="0029328C" w:rsidRDefault="004C15FC" w:rsidP="00DB7A52">
      <w:pPr>
        <w:spacing w:after="80" w:line="240" w:lineRule="auto"/>
        <w:jc w:val="both"/>
        <w:rPr>
          <w:rFonts w:asciiTheme="majorHAnsi" w:hAnsiTheme="majorHAnsi"/>
        </w:rPr>
      </w:pPr>
    </w:p>
    <w:p w:rsidR="000059E7" w:rsidRPr="0029328C" w:rsidRDefault="00AB1D7F" w:rsidP="00DB7A52">
      <w:pPr>
        <w:spacing w:after="8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ŠIFRA  312</w:t>
      </w:r>
      <w:r w:rsidR="00AA09AE" w:rsidRPr="0029328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– povećanje</w:t>
      </w:r>
      <w:r w:rsidR="00AA09AE" w:rsidRPr="0029328C">
        <w:rPr>
          <w:rFonts w:asciiTheme="majorHAnsi" w:hAnsiTheme="majorHAnsi"/>
        </w:rPr>
        <w:t xml:space="preserve"> materijalnih prava zapo</w:t>
      </w:r>
      <w:r>
        <w:rPr>
          <w:rFonts w:asciiTheme="majorHAnsi" w:hAnsiTheme="majorHAnsi"/>
        </w:rPr>
        <w:t xml:space="preserve">slenika zbog isplate jubilarne nagrade za </w:t>
      </w:r>
      <w:r w:rsidR="00A00DF9">
        <w:rPr>
          <w:rFonts w:asciiTheme="majorHAnsi" w:hAnsiTheme="majorHAnsi"/>
        </w:rPr>
        <w:t>ostvarene godine staža,povećanje darova za djecu .</w:t>
      </w:r>
    </w:p>
    <w:p w:rsidR="00AA09AE" w:rsidRPr="0029328C" w:rsidRDefault="00A00DF9" w:rsidP="00DB7A52">
      <w:pPr>
        <w:spacing w:after="8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ŠIFRA 321</w:t>
      </w:r>
      <w:r w:rsidR="000059E7" w:rsidRPr="00DB7A52">
        <w:rPr>
          <w:rFonts w:asciiTheme="majorHAnsi" w:hAnsiTheme="majorHAnsi"/>
          <w:b/>
        </w:rPr>
        <w:t xml:space="preserve"> </w:t>
      </w:r>
      <w:r w:rsidR="000059E7" w:rsidRPr="0029328C">
        <w:rPr>
          <w:rFonts w:asciiTheme="majorHAnsi" w:hAnsiTheme="majorHAnsi"/>
        </w:rPr>
        <w:t>– povećanje rashoda za naknadu troškova zaposlenima ponajviše zbog povećanja broja zaposlenika koji putuju na posao i s posla</w:t>
      </w:r>
      <w:r w:rsidR="00AA09AE" w:rsidRPr="0029328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</w:t>
      </w:r>
    </w:p>
    <w:p w:rsidR="004C15FC" w:rsidRPr="0029328C" w:rsidRDefault="004C15FC" w:rsidP="00DB7A52">
      <w:pPr>
        <w:pStyle w:val="Tijeloteksta-uvlaka3"/>
        <w:spacing w:after="80"/>
        <w:ind w:left="0"/>
        <w:rPr>
          <w:rFonts w:asciiTheme="majorHAnsi" w:hAnsiTheme="majorHAnsi" w:cs="Times New Roman"/>
          <w:sz w:val="22"/>
          <w:lang w:val="hr-HR"/>
        </w:rPr>
      </w:pPr>
      <w:r w:rsidRPr="0029328C">
        <w:rPr>
          <w:rFonts w:asciiTheme="majorHAnsi" w:hAnsiTheme="majorHAnsi" w:cs="Times New Roman"/>
          <w:sz w:val="22"/>
          <w:lang w:val="hr-HR"/>
        </w:rPr>
        <w:t xml:space="preserve"> </w:t>
      </w:r>
      <w:r w:rsidR="00A00DF9">
        <w:rPr>
          <w:rFonts w:asciiTheme="majorHAnsi" w:hAnsiTheme="majorHAnsi" w:cs="Times New Roman"/>
          <w:b/>
          <w:sz w:val="22"/>
          <w:lang w:val="hr-HR"/>
        </w:rPr>
        <w:t>ŠIFRA 322</w:t>
      </w:r>
      <w:r w:rsidRPr="0029328C">
        <w:rPr>
          <w:rFonts w:asciiTheme="majorHAnsi" w:hAnsiTheme="majorHAnsi" w:cs="Times New Roman"/>
          <w:sz w:val="22"/>
          <w:lang w:val="hr-HR"/>
        </w:rPr>
        <w:t>–</w:t>
      </w:r>
      <w:r w:rsidR="000059E7" w:rsidRPr="0029328C">
        <w:rPr>
          <w:rFonts w:asciiTheme="majorHAnsi" w:hAnsiTheme="majorHAnsi" w:cs="Times New Roman"/>
          <w:sz w:val="22"/>
          <w:lang w:val="hr-HR"/>
        </w:rPr>
        <w:t xml:space="preserve"> u globalu, podjednaki rashodi za materijal i energiju u odnosu na prošlu godinu, ali primjetna je razlika u rashodima za energiju koja se povećala zbog poskupljenja energenata na tržištu</w:t>
      </w:r>
      <w:r w:rsidR="00A00DF9">
        <w:rPr>
          <w:rFonts w:asciiTheme="majorHAnsi" w:hAnsiTheme="majorHAnsi" w:cs="Times New Roman"/>
          <w:sz w:val="22"/>
          <w:lang w:val="hr-HR"/>
        </w:rPr>
        <w:t xml:space="preserve"> .U financijskim izvještajima nije iskazan trošak plina za razdoblje  od rujna do prosinca 2022. zbog nedostatka pravovaljane dokumentacije.</w:t>
      </w:r>
    </w:p>
    <w:p w:rsidR="004C15FC" w:rsidRPr="0029328C" w:rsidRDefault="00A00DF9" w:rsidP="00DB7A52">
      <w:pPr>
        <w:pStyle w:val="Tijeloteksta-uvlaka3"/>
        <w:spacing w:after="80"/>
        <w:ind w:left="0"/>
        <w:rPr>
          <w:rFonts w:asciiTheme="majorHAnsi" w:hAnsiTheme="majorHAnsi" w:cs="Times New Roman"/>
          <w:sz w:val="22"/>
          <w:lang w:val="hr-HR"/>
        </w:rPr>
      </w:pPr>
      <w:r>
        <w:rPr>
          <w:rFonts w:asciiTheme="majorHAnsi" w:hAnsiTheme="majorHAnsi" w:cs="Times New Roman"/>
          <w:b/>
          <w:sz w:val="22"/>
          <w:lang w:val="hr-HR"/>
        </w:rPr>
        <w:t xml:space="preserve">ŠIFRA 323 </w:t>
      </w:r>
      <w:r>
        <w:rPr>
          <w:rFonts w:asciiTheme="majorHAnsi" w:hAnsiTheme="majorHAnsi" w:cs="Times New Roman"/>
          <w:sz w:val="22"/>
          <w:lang w:val="hr-HR"/>
        </w:rPr>
        <w:t xml:space="preserve">– povećanje </w:t>
      </w:r>
      <w:r w:rsidR="004C15FC" w:rsidRPr="0029328C">
        <w:rPr>
          <w:rFonts w:asciiTheme="majorHAnsi" w:hAnsiTheme="majorHAnsi" w:cs="Times New Roman"/>
          <w:sz w:val="22"/>
          <w:lang w:val="hr-HR"/>
        </w:rPr>
        <w:t>rashoda za uslug</w:t>
      </w:r>
      <w:r>
        <w:rPr>
          <w:rFonts w:asciiTheme="majorHAnsi" w:hAnsiTheme="majorHAnsi" w:cs="Times New Roman"/>
          <w:sz w:val="22"/>
          <w:lang w:val="hr-HR"/>
        </w:rPr>
        <w:t xml:space="preserve">e jer smo ove godine imali povećano ulaganje  u </w:t>
      </w:r>
      <w:r w:rsidR="004C15FC" w:rsidRPr="0029328C">
        <w:rPr>
          <w:rFonts w:asciiTheme="majorHAnsi" w:hAnsiTheme="majorHAnsi" w:cs="Times New Roman"/>
          <w:sz w:val="22"/>
          <w:lang w:val="hr-HR"/>
        </w:rPr>
        <w:t xml:space="preserve"> teku</w:t>
      </w:r>
      <w:r>
        <w:rPr>
          <w:rFonts w:asciiTheme="majorHAnsi" w:hAnsiTheme="majorHAnsi" w:cs="Times New Roman"/>
          <w:sz w:val="22"/>
          <w:lang w:val="hr-HR"/>
        </w:rPr>
        <w:t>će i investicijsko održavanje i povećani broj ugovora o djelu.</w:t>
      </w:r>
    </w:p>
    <w:p w:rsidR="004C15FC" w:rsidRPr="0029328C" w:rsidRDefault="00A00DF9" w:rsidP="00DB7A52">
      <w:pPr>
        <w:pStyle w:val="Tijeloteksta-uvlaka3"/>
        <w:spacing w:after="80"/>
        <w:ind w:left="0"/>
        <w:rPr>
          <w:rFonts w:asciiTheme="majorHAnsi" w:hAnsiTheme="majorHAnsi" w:cs="Times New Roman"/>
          <w:sz w:val="22"/>
          <w:lang w:val="hr-HR"/>
        </w:rPr>
      </w:pPr>
      <w:r>
        <w:rPr>
          <w:rFonts w:asciiTheme="majorHAnsi" w:hAnsiTheme="majorHAnsi" w:cs="Times New Roman"/>
          <w:b/>
          <w:sz w:val="22"/>
          <w:lang w:val="hr-HR"/>
        </w:rPr>
        <w:t xml:space="preserve">ŠIFRA </w:t>
      </w:r>
      <w:r w:rsidR="00553B75">
        <w:rPr>
          <w:rFonts w:asciiTheme="majorHAnsi" w:hAnsiTheme="majorHAnsi" w:cs="Times New Roman"/>
          <w:b/>
          <w:sz w:val="22"/>
          <w:lang w:val="hr-HR"/>
        </w:rPr>
        <w:t>324</w:t>
      </w:r>
      <w:r w:rsidR="004C15FC" w:rsidRPr="0029328C">
        <w:rPr>
          <w:rFonts w:asciiTheme="majorHAnsi" w:hAnsiTheme="majorHAnsi" w:cs="Times New Roman"/>
          <w:sz w:val="22"/>
          <w:lang w:val="hr-HR"/>
        </w:rPr>
        <w:t xml:space="preserve"> – rashodi za zaposlenike </w:t>
      </w:r>
      <w:r w:rsidR="0029328C" w:rsidRPr="0029328C">
        <w:rPr>
          <w:rFonts w:asciiTheme="majorHAnsi" w:hAnsiTheme="majorHAnsi" w:cs="Times New Roman"/>
          <w:sz w:val="22"/>
          <w:lang w:val="hr-HR"/>
        </w:rPr>
        <w:t>k</w:t>
      </w:r>
      <w:r w:rsidR="00553B75">
        <w:rPr>
          <w:rFonts w:asciiTheme="majorHAnsi" w:hAnsiTheme="majorHAnsi" w:cs="Times New Roman"/>
          <w:sz w:val="22"/>
          <w:lang w:val="hr-HR"/>
        </w:rPr>
        <w:t xml:space="preserve">oji imaju ugovor o djelu su evidentirani na šifri 323 </w:t>
      </w:r>
      <w:r w:rsidR="0029328C" w:rsidRPr="0029328C">
        <w:rPr>
          <w:rFonts w:asciiTheme="majorHAnsi" w:hAnsiTheme="majorHAnsi" w:cs="Times New Roman"/>
          <w:sz w:val="22"/>
          <w:lang w:val="hr-HR"/>
        </w:rPr>
        <w:t xml:space="preserve">, </w:t>
      </w:r>
      <w:r w:rsidR="00553B75">
        <w:rPr>
          <w:rFonts w:asciiTheme="majorHAnsi" w:hAnsiTheme="majorHAnsi" w:cs="Times New Roman"/>
          <w:sz w:val="22"/>
          <w:lang w:val="hr-HR"/>
        </w:rPr>
        <w:t>a na ovoj šifri evidentiramo</w:t>
      </w:r>
      <w:r w:rsidR="004C15FC" w:rsidRPr="0029328C">
        <w:rPr>
          <w:rFonts w:asciiTheme="majorHAnsi" w:hAnsiTheme="majorHAnsi" w:cs="Times New Roman"/>
          <w:sz w:val="22"/>
          <w:lang w:val="hr-HR"/>
        </w:rPr>
        <w:t xml:space="preserve"> prijevoz zaposlenika koji su vanjski suradnici</w:t>
      </w:r>
      <w:r w:rsidR="00553B75">
        <w:rPr>
          <w:rFonts w:asciiTheme="majorHAnsi" w:hAnsiTheme="majorHAnsi" w:cs="Times New Roman"/>
          <w:sz w:val="22"/>
          <w:lang w:val="hr-HR"/>
        </w:rPr>
        <w:t>.</w:t>
      </w:r>
    </w:p>
    <w:p w:rsidR="004C15FC" w:rsidRPr="0029328C" w:rsidRDefault="00553B75" w:rsidP="00DB7A52">
      <w:pPr>
        <w:pStyle w:val="Tijeloteksta-uvlaka3"/>
        <w:spacing w:after="80"/>
        <w:ind w:left="0"/>
        <w:rPr>
          <w:rFonts w:asciiTheme="majorHAnsi" w:hAnsiTheme="majorHAnsi" w:cs="Times New Roman"/>
          <w:sz w:val="22"/>
          <w:lang w:val="hr-HR"/>
        </w:rPr>
      </w:pPr>
      <w:r>
        <w:rPr>
          <w:rFonts w:asciiTheme="majorHAnsi" w:hAnsiTheme="majorHAnsi" w:cs="Times New Roman"/>
          <w:b/>
          <w:sz w:val="22"/>
          <w:lang w:val="hr-HR"/>
        </w:rPr>
        <w:t>ŠIFRA 329</w:t>
      </w:r>
      <w:r w:rsidR="004C15FC" w:rsidRPr="0029328C">
        <w:rPr>
          <w:rFonts w:asciiTheme="majorHAnsi" w:hAnsiTheme="majorHAnsi" w:cs="Times New Roman"/>
          <w:b/>
          <w:sz w:val="22"/>
          <w:lang w:val="hr-HR"/>
        </w:rPr>
        <w:t xml:space="preserve"> </w:t>
      </w:r>
      <w:r w:rsidR="004C15FC" w:rsidRPr="0029328C">
        <w:rPr>
          <w:rFonts w:asciiTheme="majorHAnsi" w:hAnsiTheme="majorHAnsi" w:cs="Times New Roman"/>
          <w:sz w:val="22"/>
          <w:lang w:val="hr-HR"/>
        </w:rPr>
        <w:t xml:space="preserve">– smanjenje  nespomenutih rashoda poslovanja – obzirom da je </w:t>
      </w:r>
      <w:r>
        <w:rPr>
          <w:rFonts w:asciiTheme="majorHAnsi" w:hAnsiTheme="majorHAnsi" w:cs="Times New Roman"/>
          <w:sz w:val="22"/>
          <w:lang w:val="hr-HR"/>
        </w:rPr>
        <w:t>i godina 2022</w:t>
      </w:r>
      <w:r w:rsidR="004C15FC" w:rsidRPr="0029328C">
        <w:rPr>
          <w:rFonts w:asciiTheme="majorHAnsi" w:hAnsiTheme="majorHAnsi" w:cs="Times New Roman"/>
          <w:sz w:val="22"/>
          <w:lang w:val="hr-HR"/>
        </w:rPr>
        <w:t>. bila</w:t>
      </w:r>
      <w:r>
        <w:rPr>
          <w:rFonts w:asciiTheme="majorHAnsi" w:hAnsiTheme="majorHAnsi" w:cs="Times New Roman"/>
          <w:sz w:val="22"/>
          <w:lang w:val="hr-HR"/>
        </w:rPr>
        <w:t xml:space="preserve"> obilježena COVID-19 </w:t>
      </w:r>
      <w:proofErr w:type="spellStart"/>
      <w:r>
        <w:rPr>
          <w:rFonts w:asciiTheme="majorHAnsi" w:hAnsiTheme="majorHAnsi" w:cs="Times New Roman"/>
          <w:sz w:val="22"/>
          <w:lang w:val="hr-HR"/>
        </w:rPr>
        <w:t>pandemijom</w:t>
      </w:r>
      <w:proofErr w:type="spellEnd"/>
      <w:r>
        <w:rPr>
          <w:rFonts w:asciiTheme="majorHAnsi" w:hAnsiTheme="majorHAnsi" w:cs="Times New Roman"/>
          <w:sz w:val="22"/>
          <w:lang w:val="hr-HR"/>
        </w:rPr>
        <w:t xml:space="preserve"> i posljedicama iste </w:t>
      </w:r>
      <w:r w:rsidR="004C15FC" w:rsidRPr="0029328C">
        <w:rPr>
          <w:rFonts w:asciiTheme="majorHAnsi" w:hAnsiTheme="majorHAnsi" w:cs="Times New Roman"/>
          <w:sz w:val="22"/>
          <w:lang w:val="hr-HR"/>
        </w:rPr>
        <w:t xml:space="preserve"> aktivnosti glazbene škole pale su u drugi plan jer ih veći dio godine nije bilo moguće realizirati zbog epidemioloških mjera na nivou države, županije i grada (gostovanja raznih umjetnika u suradnji s MZO, ugošćavanja istih, održavanje vlastitih koncerata za publiku, itd.). </w:t>
      </w:r>
    </w:p>
    <w:p w:rsidR="00252C3B" w:rsidRDefault="008929AF" w:rsidP="00DB7A52">
      <w:pPr>
        <w:pStyle w:val="Tijeloteksta-uvlaka3"/>
        <w:spacing w:after="80"/>
        <w:ind w:left="0"/>
        <w:rPr>
          <w:rFonts w:asciiTheme="majorHAnsi" w:hAnsiTheme="majorHAnsi" w:cs="Times New Roman"/>
          <w:sz w:val="22"/>
          <w:lang w:val="hr-HR"/>
        </w:rPr>
      </w:pPr>
      <w:r>
        <w:rPr>
          <w:rFonts w:asciiTheme="majorHAnsi" w:hAnsiTheme="majorHAnsi" w:cs="Times New Roman"/>
          <w:b/>
          <w:sz w:val="22"/>
          <w:lang w:val="hr-HR"/>
        </w:rPr>
        <w:t>ŠIFRA 343</w:t>
      </w:r>
      <w:r w:rsidR="004C15FC" w:rsidRPr="0029328C">
        <w:rPr>
          <w:rFonts w:asciiTheme="majorHAnsi" w:hAnsiTheme="majorHAnsi" w:cs="Times New Roman"/>
          <w:sz w:val="22"/>
          <w:lang w:val="hr-HR"/>
        </w:rPr>
        <w:t xml:space="preserve">– </w:t>
      </w:r>
      <w:r>
        <w:rPr>
          <w:rFonts w:asciiTheme="majorHAnsi" w:hAnsiTheme="majorHAnsi" w:cs="Times New Roman"/>
          <w:sz w:val="22"/>
          <w:lang w:val="hr-HR"/>
        </w:rPr>
        <w:t xml:space="preserve">potpuni nedostatak </w:t>
      </w:r>
      <w:r w:rsidR="004C15FC" w:rsidRPr="0029328C">
        <w:rPr>
          <w:rFonts w:asciiTheme="majorHAnsi" w:hAnsiTheme="majorHAnsi" w:cs="Times New Roman"/>
          <w:sz w:val="22"/>
          <w:lang w:val="hr-HR"/>
        </w:rPr>
        <w:t xml:space="preserve"> financijskih rashoda zbog </w:t>
      </w:r>
      <w:r w:rsidR="0029328C" w:rsidRPr="0029328C">
        <w:rPr>
          <w:rFonts w:asciiTheme="majorHAnsi" w:hAnsiTheme="majorHAnsi" w:cs="Times New Roman"/>
          <w:sz w:val="22"/>
          <w:lang w:val="hr-HR"/>
        </w:rPr>
        <w:t xml:space="preserve">uspostavljanja Riznice, a naknade za bankarske usluge i usluge platnih prometa više ne plaćaju škole, nego skupno za sve korisnike financijske rashode podmiruje Županija </w:t>
      </w:r>
    </w:p>
    <w:p w:rsidR="0029328C" w:rsidRPr="0029328C" w:rsidRDefault="00252C3B" w:rsidP="00DB7A52">
      <w:pPr>
        <w:pStyle w:val="Tijeloteksta-uvlaka3"/>
        <w:spacing w:after="80"/>
        <w:ind w:left="0"/>
        <w:rPr>
          <w:rFonts w:asciiTheme="majorHAnsi" w:hAnsiTheme="majorHAnsi" w:cs="Times New Roman"/>
          <w:sz w:val="22"/>
          <w:lang w:val="hr-HR"/>
        </w:rPr>
      </w:pPr>
      <w:r>
        <w:rPr>
          <w:rFonts w:asciiTheme="majorHAnsi" w:hAnsiTheme="majorHAnsi" w:cs="Times New Roman"/>
          <w:b/>
          <w:sz w:val="22"/>
          <w:lang w:val="hr-HR"/>
        </w:rPr>
        <w:t>ŠIFRA</w:t>
      </w:r>
      <w:r w:rsidR="0029328C" w:rsidRPr="0029328C">
        <w:rPr>
          <w:rFonts w:asciiTheme="majorHAnsi" w:hAnsiTheme="majorHAnsi" w:cs="Times New Roman"/>
          <w:b/>
          <w:sz w:val="22"/>
          <w:lang w:val="hr-HR"/>
        </w:rPr>
        <w:t xml:space="preserve"> 344</w:t>
      </w:r>
      <w:r w:rsidR="0029328C" w:rsidRPr="0029328C">
        <w:rPr>
          <w:rFonts w:asciiTheme="majorHAnsi" w:hAnsiTheme="majorHAnsi" w:cs="Times New Roman"/>
          <w:sz w:val="22"/>
          <w:lang w:val="hr-HR"/>
        </w:rPr>
        <w:t xml:space="preserve"> – povećanje rashoda za nabavu nefinancijske imovine, a nabav</w:t>
      </w:r>
      <w:r>
        <w:rPr>
          <w:rFonts w:asciiTheme="majorHAnsi" w:hAnsiTheme="majorHAnsi" w:cs="Times New Roman"/>
          <w:sz w:val="22"/>
          <w:lang w:val="hr-HR"/>
        </w:rPr>
        <w:t>ljen je plinski bojler kao zamjena postojećeg koji je neispravan ,električne klavijature ,mali bojler 10 litara za potrebe rada škole.</w:t>
      </w:r>
    </w:p>
    <w:p w:rsidR="004C15FC" w:rsidRPr="0029328C" w:rsidRDefault="004C15FC" w:rsidP="004C15FC">
      <w:pPr>
        <w:pStyle w:val="Tijeloteksta-uvlaka3"/>
        <w:ind w:left="0"/>
        <w:rPr>
          <w:rFonts w:asciiTheme="majorHAnsi" w:hAnsiTheme="majorHAnsi" w:cs="Times New Roman"/>
          <w:i/>
          <w:sz w:val="22"/>
          <w:lang w:val="hr-HR"/>
        </w:rPr>
      </w:pPr>
    </w:p>
    <w:p w:rsidR="00252C3B" w:rsidRDefault="00252C3B" w:rsidP="00DB7A52">
      <w:pPr>
        <w:spacing w:after="0"/>
        <w:rPr>
          <w:rFonts w:asciiTheme="majorHAnsi" w:hAnsiTheme="majorHAnsi"/>
          <w:b/>
          <w:i/>
        </w:rPr>
      </w:pPr>
    </w:p>
    <w:p w:rsidR="004C15FC" w:rsidRPr="00DB7A52" w:rsidRDefault="004C15FC" w:rsidP="00DB7A52">
      <w:pPr>
        <w:spacing w:after="0"/>
        <w:rPr>
          <w:rFonts w:asciiTheme="majorHAnsi" w:hAnsiTheme="majorHAnsi"/>
          <w:i/>
        </w:rPr>
      </w:pPr>
      <w:r w:rsidRPr="00DB7A52">
        <w:rPr>
          <w:rFonts w:asciiTheme="majorHAnsi" w:hAnsiTheme="majorHAnsi"/>
          <w:b/>
          <w:i/>
        </w:rPr>
        <w:lastRenderedPageBreak/>
        <w:t>Obvezne bilješke uz Bilancu</w:t>
      </w:r>
      <w:r w:rsidRPr="00DB7A52">
        <w:rPr>
          <w:rFonts w:asciiTheme="majorHAnsi" w:hAnsiTheme="majorHAnsi"/>
          <w:i/>
        </w:rPr>
        <w:t xml:space="preserve"> </w:t>
      </w:r>
    </w:p>
    <w:p w:rsidR="004C15FC" w:rsidRPr="0029328C" w:rsidRDefault="004C15FC" w:rsidP="00DB7A52">
      <w:pPr>
        <w:spacing w:after="0"/>
        <w:rPr>
          <w:rFonts w:asciiTheme="majorHAnsi" w:hAnsiTheme="majorHAnsi"/>
        </w:rPr>
      </w:pPr>
    </w:p>
    <w:p w:rsidR="004C15FC" w:rsidRPr="0029328C" w:rsidRDefault="004C15FC" w:rsidP="00DB7A52">
      <w:pPr>
        <w:spacing w:after="0"/>
        <w:rPr>
          <w:rFonts w:asciiTheme="majorHAnsi" w:hAnsiTheme="majorHAnsi"/>
        </w:rPr>
      </w:pPr>
      <w:r w:rsidRPr="0029328C">
        <w:rPr>
          <w:rFonts w:asciiTheme="majorHAnsi" w:hAnsiTheme="majorHAnsi"/>
        </w:rPr>
        <w:t>Ne prikazuju se u tablicama jer nema ugovornih obveza niti sudskih sporova koji su u tijeku.</w:t>
      </w:r>
    </w:p>
    <w:p w:rsidR="004C15FC" w:rsidRPr="0029328C" w:rsidRDefault="004C15FC" w:rsidP="00DB7A52">
      <w:pPr>
        <w:pStyle w:val="Tijeloteksta-uvlaka3"/>
        <w:ind w:left="0"/>
        <w:rPr>
          <w:rFonts w:asciiTheme="majorHAnsi" w:hAnsiTheme="majorHAnsi" w:cs="Times New Roman"/>
          <w:sz w:val="22"/>
          <w:lang w:val="hr-HR"/>
        </w:rPr>
      </w:pPr>
      <w:r w:rsidRPr="0029328C">
        <w:rPr>
          <w:rFonts w:asciiTheme="majorHAnsi" w:hAnsiTheme="majorHAnsi" w:cs="Times New Roman"/>
          <w:sz w:val="22"/>
          <w:lang w:val="hr-HR"/>
        </w:rPr>
        <w:t xml:space="preserve">              </w:t>
      </w:r>
    </w:p>
    <w:p w:rsidR="00BD1EBB" w:rsidRPr="0088034A" w:rsidRDefault="00BD1EBB" w:rsidP="00DB7A52">
      <w:pPr>
        <w:spacing w:after="0"/>
        <w:rPr>
          <w:rFonts w:asciiTheme="majorHAnsi" w:hAnsiTheme="majorHAnsi"/>
          <w:b/>
          <w:i/>
        </w:rPr>
      </w:pPr>
    </w:p>
    <w:p w:rsidR="00D040C5" w:rsidRDefault="00BD1EBB" w:rsidP="00DB7A52">
      <w:pPr>
        <w:spacing w:after="0"/>
        <w:rPr>
          <w:rFonts w:asciiTheme="majorHAnsi" w:hAnsiTheme="majorHAnsi"/>
          <w:b/>
          <w:i/>
        </w:rPr>
      </w:pPr>
      <w:r>
        <w:t xml:space="preserve"> </w:t>
      </w:r>
    </w:p>
    <w:p w:rsidR="00DB7A52" w:rsidRPr="00DB7A52" w:rsidRDefault="00DB7A52" w:rsidP="00DB7A52">
      <w:pPr>
        <w:spacing w:after="0"/>
        <w:rPr>
          <w:rFonts w:asciiTheme="majorHAnsi" w:hAnsiTheme="majorHAnsi"/>
          <w:b/>
          <w:i/>
        </w:rPr>
      </w:pPr>
      <w:r w:rsidRPr="00DB7A52">
        <w:rPr>
          <w:rFonts w:asciiTheme="majorHAnsi" w:hAnsiTheme="majorHAnsi"/>
          <w:b/>
          <w:i/>
        </w:rPr>
        <w:t>Bilješke uz obrazac OBVEZE</w:t>
      </w:r>
    </w:p>
    <w:p w:rsidR="004C15FC" w:rsidRPr="0029328C" w:rsidRDefault="004C15FC" w:rsidP="00DB7A52">
      <w:pPr>
        <w:spacing w:after="0"/>
        <w:rPr>
          <w:rFonts w:asciiTheme="majorHAnsi" w:hAnsiTheme="majorHAnsi"/>
          <w:b/>
        </w:rPr>
      </w:pPr>
    </w:p>
    <w:p w:rsidR="004C15FC" w:rsidRPr="0029328C" w:rsidRDefault="0088034A" w:rsidP="00DB7A5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ŠIFRA V009</w:t>
      </w:r>
      <w:r w:rsidR="004C15FC" w:rsidRPr="0029328C">
        <w:rPr>
          <w:rFonts w:asciiTheme="majorHAnsi" w:hAnsiTheme="majorHAnsi"/>
        </w:rPr>
        <w:t xml:space="preserve"> – stanje nedospjelih obveza na kraju izvještajnog razdoblja iznosi </w:t>
      </w:r>
      <w:r>
        <w:rPr>
          <w:rFonts w:asciiTheme="majorHAnsi" w:hAnsiTheme="majorHAnsi"/>
        </w:rPr>
        <w:t xml:space="preserve">150.026,10 </w:t>
      </w:r>
      <w:r w:rsidR="004C15FC" w:rsidRPr="0029328C">
        <w:rPr>
          <w:rFonts w:asciiTheme="majorHAnsi" w:hAnsiTheme="majorHAnsi"/>
        </w:rPr>
        <w:t>kn:</w:t>
      </w:r>
    </w:p>
    <w:p w:rsidR="004C15FC" w:rsidRPr="0029328C" w:rsidRDefault="0088034A" w:rsidP="00DB7A52">
      <w:pPr>
        <w:spacing w:after="0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-126.612,09</w:t>
      </w:r>
      <w:r w:rsidR="004C15FC" w:rsidRPr="0029328C">
        <w:rPr>
          <w:rFonts w:asciiTheme="majorHAnsi" w:hAnsiTheme="majorHAnsi"/>
        </w:rPr>
        <w:t xml:space="preserve"> kn obveze za zaposlene - plaća za 12/202</w:t>
      </w:r>
      <w:r>
        <w:rPr>
          <w:rFonts w:asciiTheme="majorHAnsi" w:hAnsiTheme="majorHAnsi"/>
        </w:rPr>
        <w:t>2</w:t>
      </w:r>
    </w:p>
    <w:p w:rsidR="004C15FC" w:rsidRPr="0029328C" w:rsidRDefault="0088034A" w:rsidP="00DB7A52">
      <w:pPr>
        <w:spacing w:after="0"/>
        <w:ind w:left="708" w:firstLine="708"/>
        <w:rPr>
          <w:rFonts w:asciiTheme="majorHAnsi" w:hAnsiTheme="majorHAnsi"/>
        </w:rPr>
      </w:pPr>
      <w:r>
        <w:rPr>
          <w:rFonts w:asciiTheme="majorHAnsi" w:hAnsiTheme="majorHAnsi"/>
        </w:rPr>
        <w:t>-23.414,01</w:t>
      </w:r>
      <w:r w:rsidR="004C15FC" w:rsidRPr="0029328C">
        <w:rPr>
          <w:rFonts w:asciiTheme="majorHAnsi" w:hAnsiTheme="majorHAnsi"/>
        </w:rPr>
        <w:t xml:space="preserve"> kn  obveze za materijalne rashode </w:t>
      </w:r>
    </w:p>
    <w:p w:rsidR="004C15FC" w:rsidRPr="0029328C" w:rsidRDefault="004C15FC" w:rsidP="00DB7A52">
      <w:pPr>
        <w:spacing w:after="0"/>
        <w:ind w:left="708" w:firstLine="708"/>
        <w:rPr>
          <w:rFonts w:asciiTheme="majorHAnsi" w:hAnsiTheme="majorHAnsi"/>
        </w:rPr>
      </w:pPr>
    </w:p>
    <w:p w:rsidR="004C15FC" w:rsidRPr="0029328C" w:rsidRDefault="004C15FC" w:rsidP="004C15FC">
      <w:pPr>
        <w:jc w:val="both"/>
        <w:rPr>
          <w:rFonts w:asciiTheme="majorHAnsi" w:hAnsiTheme="majorHAnsi"/>
        </w:rPr>
      </w:pPr>
      <w:r w:rsidRPr="0029328C">
        <w:rPr>
          <w:rFonts w:asciiTheme="majorHAnsi" w:hAnsiTheme="majorHAnsi"/>
        </w:rPr>
        <w:t xml:space="preserve">     </w:t>
      </w:r>
    </w:p>
    <w:p w:rsidR="004C15FC" w:rsidRPr="0029328C" w:rsidRDefault="004C15FC" w:rsidP="004C15FC">
      <w:pPr>
        <w:rPr>
          <w:rFonts w:asciiTheme="majorHAnsi" w:hAnsiTheme="majorHAnsi"/>
        </w:rPr>
      </w:pPr>
      <w:r w:rsidRPr="0029328C">
        <w:rPr>
          <w:rFonts w:asciiTheme="majorHAnsi" w:hAnsiTheme="majorHAnsi"/>
        </w:rPr>
        <w:t xml:space="preserve">U Pakracu, </w:t>
      </w:r>
      <w:r w:rsidR="0088034A">
        <w:rPr>
          <w:rFonts w:asciiTheme="majorHAnsi" w:hAnsiTheme="majorHAnsi"/>
        </w:rPr>
        <w:t>31.01.2023</w:t>
      </w:r>
      <w:r w:rsidRPr="0029328C">
        <w:rPr>
          <w:rFonts w:asciiTheme="majorHAnsi" w:hAnsiTheme="majorHAnsi"/>
        </w:rPr>
        <w:t xml:space="preserve">. </w:t>
      </w:r>
    </w:p>
    <w:p w:rsidR="004C15FC" w:rsidRPr="0029328C" w:rsidRDefault="004C15FC" w:rsidP="004C15FC">
      <w:pPr>
        <w:rPr>
          <w:rFonts w:asciiTheme="majorHAnsi" w:hAnsiTheme="majorHAnsi"/>
        </w:rPr>
      </w:pPr>
    </w:p>
    <w:p w:rsidR="004C15FC" w:rsidRDefault="004C15FC" w:rsidP="004C15FC">
      <w:pPr>
        <w:rPr>
          <w:rFonts w:asciiTheme="majorHAnsi" w:hAnsiTheme="majorHAnsi"/>
        </w:rPr>
      </w:pPr>
      <w:r w:rsidRPr="0029328C">
        <w:rPr>
          <w:rFonts w:asciiTheme="majorHAnsi" w:hAnsiTheme="majorHAnsi"/>
        </w:rPr>
        <w:t>Osoba za ko</w:t>
      </w:r>
      <w:r w:rsidR="0088034A">
        <w:rPr>
          <w:rFonts w:asciiTheme="majorHAnsi" w:hAnsiTheme="majorHAnsi"/>
        </w:rPr>
        <w:t xml:space="preserve">ntaktiranje: Andreja </w:t>
      </w:r>
      <w:proofErr w:type="spellStart"/>
      <w:r w:rsidR="0088034A">
        <w:rPr>
          <w:rFonts w:asciiTheme="majorHAnsi" w:hAnsiTheme="majorHAnsi"/>
        </w:rPr>
        <w:t>Matek</w:t>
      </w:r>
      <w:proofErr w:type="spellEnd"/>
      <w:r w:rsidRPr="0029328C">
        <w:rPr>
          <w:rFonts w:asciiTheme="majorHAnsi" w:hAnsiTheme="majorHAnsi"/>
        </w:rPr>
        <w:t xml:space="preserve">                                   </w:t>
      </w:r>
      <w:r w:rsidR="00F82E0F" w:rsidRPr="0029328C">
        <w:rPr>
          <w:rFonts w:asciiTheme="majorHAnsi" w:hAnsiTheme="majorHAnsi"/>
        </w:rPr>
        <w:t xml:space="preserve">                              </w:t>
      </w:r>
      <w:r w:rsidRPr="0029328C">
        <w:rPr>
          <w:rFonts w:asciiTheme="majorHAnsi" w:hAnsiTheme="majorHAnsi"/>
        </w:rPr>
        <w:t xml:space="preserve">  Zakonski predstavnik:</w:t>
      </w:r>
    </w:p>
    <w:p w:rsidR="00D040C5" w:rsidRDefault="00ED6CF9" w:rsidP="00D040C5">
      <w:pPr>
        <w:rPr>
          <w:rFonts w:asciiTheme="majorHAnsi" w:hAnsiTheme="majorHAnsi"/>
        </w:rPr>
      </w:pPr>
      <w:hyperlink r:id="rId7" w:history="1">
        <w:r w:rsidRPr="00892562">
          <w:rPr>
            <w:rStyle w:val="Hiperveza"/>
            <w:rFonts w:asciiTheme="majorHAnsi" w:hAnsiTheme="majorHAnsi"/>
          </w:rPr>
          <w:t>andreja.matek@skole.hr</w:t>
        </w:r>
      </w:hyperlink>
    </w:p>
    <w:p w:rsidR="0088034A" w:rsidRPr="0029328C" w:rsidRDefault="0088034A" w:rsidP="00D040C5">
      <w:pPr>
        <w:rPr>
          <w:rFonts w:asciiTheme="majorHAnsi" w:hAnsiTheme="majorHAnsi"/>
        </w:rPr>
      </w:pPr>
    </w:p>
    <w:p w:rsidR="004C15FC" w:rsidRPr="0029328C" w:rsidRDefault="00D040C5" w:rsidP="00D040C5">
      <w:pPr>
        <w:tabs>
          <w:tab w:val="right" w:pos="975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C15FC" w:rsidRPr="0029328C">
        <w:rPr>
          <w:rFonts w:asciiTheme="majorHAnsi" w:hAnsiTheme="majorHAnsi"/>
        </w:rPr>
        <w:t>_______________________</w:t>
      </w:r>
    </w:p>
    <w:p w:rsidR="004C15FC" w:rsidRPr="0029328C" w:rsidRDefault="004C15FC" w:rsidP="004C15FC">
      <w:pPr>
        <w:jc w:val="right"/>
        <w:rPr>
          <w:rFonts w:asciiTheme="majorHAnsi" w:hAnsiTheme="majorHAnsi"/>
        </w:rPr>
      </w:pPr>
      <w:bookmarkStart w:id="0" w:name="_GoBack"/>
      <w:bookmarkEnd w:id="0"/>
      <w:r w:rsidRPr="0029328C">
        <w:rPr>
          <w:rFonts w:asciiTheme="majorHAnsi" w:hAnsiTheme="majorHAnsi"/>
        </w:rPr>
        <w:t xml:space="preserve">Alfreda Petani Grafina, prof.  </w:t>
      </w:r>
    </w:p>
    <w:p w:rsidR="00825F38" w:rsidRPr="0029328C" w:rsidRDefault="00825F38" w:rsidP="00825F38">
      <w:pPr>
        <w:rPr>
          <w:rFonts w:asciiTheme="majorHAnsi" w:hAnsiTheme="majorHAnsi"/>
        </w:rPr>
      </w:pPr>
    </w:p>
    <w:sectPr w:rsidR="00825F38" w:rsidRPr="0029328C" w:rsidSect="00EC5268">
      <w:pgSz w:w="11906" w:h="16838"/>
      <w:pgMar w:top="567" w:right="1021" w:bottom="28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B7C"/>
    <w:multiLevelType w:val="hybridMultilevel"/>
    <w:tmpl w:val="62C47580"/>
    <w:lvl w:ilvl="0" w:tplc="DE68C0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2006F"/>
    <w:multiLevelType w:val="hybridMultilevel"/>
    <w:tmpl w:val="EE387A54"/>
    <w:lvl w:ilvl="0" w:tplc="0D7800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813EDB"/>
    <w:multiLevelType w:val="hybridMultilevel"/>
    <w:tmpl w:val="4F062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0494"/>
    <w:multiLevelType w:val="hybridMultilevel"/>
    <w:tmpl w:val="0FDE3126"/>
    <w:lvl w:ilvl="0" w:tplc="D5E07B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51235"/>
    <w:multiLevelType w:val="hybridMultilevel"/>
    <w:tmpl w:val="8D00D490"/>
    <w:lvl w:ilvl="0" w:tplc="21E22C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39"/>
    <w:rsid w:val="000059E7"/>
    <w:rsid w:val="00051AD5"/>
    <w:rsid w:val="000A73FC"/>
    <w:rsid w:val="00122A10"/>
    <w:rsid w:val="0012772E"/>
    <w:rsid w:val="00131378"/>
    <w:rsid w:val="00245914"/>
    <w:rsid w:val="00252C3B"/>
    <w:rsid w:val="002632E8"/>
    <w:rsid w:val="002778EF"/>
    <w:rsid w:val="002923E4"/>
    <w:rsid w:val="0029328C"/>
    <w:rsid w:val="002967ED"/>
    <w:rsid w:val="002A1485"/>
    <w:rsid w:val="00384586"/>
    <w:rsid w:val="003E08CB"/>
    <w:rsid w:val="00405F95"/>
    <w:rsid w:val="004C15FC"/>
    <w:rsid w:val="004D1786"/>
    <w:rsid w:val="005259D2"/>
    <w:rsid w:val="00553B75"/>
    <w:rsid w:val="00630993"/>
    <w:rsid w:val="0063600A"/>
    <w:rsid w:val="00645998"/>
    <w:rsid w:val="0067717F"/>
    <w:rsid w:val="00697AF8"/>
    <w:rsid w:val="006E41E7"/>
    <w:rsid w:val="00741639"/>
    <w:rsid w:val="00741B38"/>
    <w:rsid w:val="00760050"/>
    <w:rsid w:val="00776A3B"/>
    <w:rsid w:val="007B111F"/>
    <w:rsid w:val="00825F38"/>
    <w:rsid w:val="00862733"/>
    <w:rsid w:val="0088034A"/>
    <w:rsid w:val="0088140D"/>
    <w:rsid w:val="00890050"/>
    <w:rsid w:val="008929AF"/>
    <w:rsid w:val="008A6729"/>
    <w:rsid w:val="00916111"/>
    <w:rsid w:val="0092620F"/>
    <w:rsid w:val="0096472D"/>
    <w:rsid w:val="00965370"/>
    <w:rsid w:val="00995E82"/>
    <w:rsid w:val="009B0AB7"/>
    <w:rsid w:val="00A00DF9"/>
    <w:rsid w:val="00A67AE9"/>
    <w:rsid w:val="00AA09AE"/>
    <w:rsid w:val="00AA31D1"/>
    <w:rsid w:val="00AB1D7F"/>
    <w:rsid w:val="00AC4AB9"/>
    <w:rsid w:val="00B8264D"/>
    <w:rsid w:val="00BD1EBB"/>
    <w:rsid w:val="00C042F2"/>
    <w:rsid w:val="00C8208B"/>
    <w:rsid w:val="00C85B4B"/>
    <w:rsid w:val="00C94A82"/>
    <w:rsid w:val="00CA1734"/>
    <w:rsid w:val="00D040C5"/>
    <w:rsid w:val="00D353AD"/>
    <w:rsid w:val="00DB7A52"/>
    <w:rsid w:val="00DC2773"/>
    <w:rsid w:val="00EA0333"/>
    <w:rsid w:val="00EA3885"/>
    <w:rsid w:val="00EC33ED"/>
    <w:rsid w:val="00EC5268"/>
    <w:rsid w:val="00EC5DA0"/>
    <w:rsid w:val="00ED18A6"/>
    <w:rsid w:val="00ED6CF9"/>
    <w:rsid w:val="00EF0C2F"/>
    <w:rsid w:val="00EF10BA"/>
    <w:rsid w:val="00F6420A"/>
    <w:rsid w:val="00F82E0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12772E"/>
    <w:rPr>
      <w:color w:val="0000FF"/>
      <w:u w:val="single"/>
    </w:rPr>
  </w:style>
  <w:style w:type="paragraph" w:customStyle="1" w:styleId="Default">
    <w:name w:val="Default"/>
    <w:rsid w:val="00127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0050"/>
    <w:pPr>
      <w:ind w:left="720"/>
      <w:contextualSpacing/>
    </w:p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4C15FC"/>
    <w:rPr>
      <w:sz w:val="32"/>
      <w:lang w:val="de-DE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4C15FC"/>
    <w:pPr>
      <w:spacing w:after="0" w:line="240" w:lineRule="auto"/>
      <w:ind w:left="180"/>
    </w:pPr>
    <w:rPr>
      <w:sz w:val="32"/>
      <w:lang w:val="de-DE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4C15F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12772E"/>
    <w:rPr>
      <w:color w:val="0000FF"/>
      <w:u w:val="single"/>
    </w:rPr>
  </w:style>
  <w:style w:type="paragraph" w:customStyle="1" w:styleId="Default">
    <w:name w:val="Default"/>
    <w:rsid w:val="00127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60050"/>
    <w:pPr>
      <w:ind w:left="720"/>
      <w:contextualSpacing/>
    </w:p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4C15FC"/>
    <w:rPr>
      <w:sz w:val="32"/>
      <w:lang w:val="de-DE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4C15FC"/>
    <w:pPr>
      <w:spacing w:after="0" w:line="240" w:lineRule="auto"/>
      <w:ind w:left="180"/>
    </w:pPr>
    <w:rPr>
      <w:sz w:val="32"/>
      <w:lang w:val="de-DE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4C15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dreja.matek@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zbena@ogs-pakr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J</dc:creator>
  <cp:lastModifiedBy>korisnik</cp:lastModifiedBy>
  <cp:revision>3</cp:revision>
  <cp:lastPrinted>2022-01-31T10:39:00Z</cp:lastPrinted>
  <dcterms:created xsi:type="dcterms:W3CDTF">2023-01-26T17:11:00Z</dcterms:created>
  <dcterms:modified xsi:type="dcterms:W3CDTF">2023-01-27T08:24:00Z</dcterms:modified>
</cp:coreProperties>
</file>